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4C" w:rsidRDefault="00FD65C7" w:rsidP="00063FC8">
      <w:pPr>
        <w:jc w:val="center"/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  <w:lang w:eastAsia="it-IT"/>
        </w:rPr>
      </w:pPr>
      <w:r w:rsidRPr="0074074C">
        <w:rPr>
          <w:rFonts w:ascii="Century Gothic" w:eastAsia="Times New Roman" w:hAnsi="Century Gothic" w:cs="Times New Roman"/>
          <w:b/>
          <w:noProof/>
          <w:color w:val="FFFFFF" w:themeColor="background1"/>
          <w:sz w:val="36"/>
          <w:szCs w:val="36"/>
          <w:highlight w:val="black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-871220</wp:posOffset>
            </wp:positionV>
            <wp:extent cx="4848225" cy="914400"/>
            <wp:effectExtent l="0" t="0" r="0" b="0"/>
            <wp:wrapNone/>
            <wp:docPr id="2" name="Immagine 1" descr="C:\Documents and Settings\utente\Desktop\NICOTRA FORMAZIONE di Barbara Nicotra ALE\ESTETICA\LOGO NICOTRA FORMAZIONE\LOGHI NICOTRAF COLORATI\nicotralogo bi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\Desktop\NICOTRA FORMAZIONE di Barbara Nicotra ALE\ESTETICA\LOGO NICOTRA FORMAZIONE\LOGHI NICOTRAF COLORATI\nicotralogo bian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713">
        <w:rPr>
          <w:rFonts w:ascii="Century Gothic" w:eastAsia="Times New Roman" w:hAnsi="Century Gothic" w:cs="Times New Roman"/>
          <w:b/>
          <w:noProof/>
          <w:color w:val="FFFFFF" w:themeColor="background1"/>
          <w:sz w:val="36"/>
          <w:szCs w:val="36"/>
          <w:highlight w:val="black"/>
          <w:lang w:eastAsia="it-IT"/>
        </w:rPr>
        <w:pict>
          <v:rect id="_x0000_s1028" style="position:absolute;left:0;text-align:left;margin-left:-56.7pt;margin-top:-70.95pt;width:595.2pt;height:116.45pt;z-index:-251658240;mso-position-horizontal-relative:text;mso-position-vertical-relative:text" fillcolor="black" stroked="f" strokecolor="#f2f2f2" strokeweight="0">
            <v:shadow on="t" type="perspective" color="#7f7f7f" opacity=".5" offset="1pt" offset2="-1pt"/>
          </v:rect>
        </w:pict>
      </w:r>
      <w:r w:rsidR="000613B5"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  <w:lang w:eastAsia="it-IT"/>
        </w:rPr>
        <w:t xml:space="preserve">Corso </w:t>
      </w:r>
      <w:r w:rsidR="00063FC8"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  <w:lang w:eastAsia="it-IT"/>
        </w:rPr>
        <w:t>Massaggiatore Estetico</w:t>
      </w:r>
    </w:p>
    <w:p w:rsidR="00063FC8" w:rsidRDefault="00063FC8" w:rsidP="00AA0538">
      <w:pPr>
        <w:jc w:val="both"/>
        <w:rPr>
          <w:rFonts w:ascii="Century Gothic" w:eastAsia="Times New Roman" w:hAnsi="Century Gothic" w:cs="Times New Roman"/>
          <w:b/>
          <w:u w:val="single"/>
          <w:lang w:eastAsia="it-IT"/>
        </w:rPr>
      </w:pPr>
    </w:p>
    <w:p w:rsidR="00063FC8" w:rsidRPr="008E44C4" w:rsidRDefault="007C1CC2" w:rsidP="00AA0538">
      <w:pPr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b/>
          <w:u w:val="single"/>
          <w:lang w:eastAsia="it-IT"/>
        </w:rPr>
        <w:t>DURATA DEL CORSO</w:t>
      </w:r>
      <w:r w:rsidR="00063FC8">
        <w:rPr>
          <w:rFonts w:ascii="Century Gothic" w:eastAsia="Times New Roman" w:hAnsi="Century Gothic" w:cs="Times New Roman"/>
          <w:b/>
          <w:u w:val="single"/>
          <w:lang w:eastAsia="it-IT"/>
        </w:rPr>
        <w:t>:</w:t>
      </w:r>
      <w:r w:rsidR="008E44C4">
        <w:rPr>
          <w:rFonts w:ascii="Century Gothic" w:eastAsia="Times New Roman" w:hAnsi="Century Gothic" w:cs="Times New Roman"/>
          <w:lang w:eastAsia="it-IT"/>
        </w:rPr>
        <w:t xml:space="preserve"> 4 Mesi di Formazione per un totale di 16 Incontri.</w:t>
      </w:r>
    </w:p>
    <w:p w:rsidR="008E44C4" w:rsidRDefault="008E44C4" w:rsidP="00AA0538">
      <w:pPr>
        <w:jc w:val="both"/>
        <w:rPr>
          <w:rFonts w:ascii="Century Gothic" w:eastAsia="Times New Roman" w:hAnsi="Century Gothic" w:cs="Times New Roman"/>
          <w:lang w:eastAsia="it-IT"/>
        </w:rPr>
      </w:pPr>
      <w:proofErr w:type="gramStart"/>
      <w:r>
        <w:rPr>
          <w:rFonts w:ascii="Century Gothic" w:eastAsia="Times New Roman" w:hAnsi="Century Gothic" w:cs="Times New Roman"/>
          <w:b/>
          <w:u w:val="single"/>
          <w:lang w:eastAsia="it-IT"/>
        </w:rPr>
        <w:t xml:space="preserve">FREQUENZA: </w:t>
      </w:r>
      <w:r w:rsidR="006039F7">
        <w:rPr>
          <w:rFonts w:ascii="Century Gothic" w:eastAsia="Times New Roman" w:hAnsi="Century Gothic" w:cs="Times New Roman"/>
          <w:lang w:eastAsia="it-IT"/>
        </w:rPr>
        <w:t xml:space="preserve"> </w:t>
      </w:r>
      <w:r w:rsidR="00643D97">
        <w:rPr>
          <w:rFonts w:ascii="Century Gothic" w:eastAsia="Times New Roman" w:hAnsi="Century Gothic" w:cs="Times New Roman"/>
          <w:lang w:eastAsia="it-IT"/>
        </w:rPr>
        <w:t>Lunedì</w:t>
      </w:r>
      <w:proofErr w:type="gramEnd"/>
      <w:r w:rsidR="006039F7">
        <w:rPr>
          <w:rFonts w:ascii="Century Gothic" w:eastAsia="Times New Roman" w:hAnsi="Century Gothic" w:cs="Times New Roman"/>
          <w:lang w:eastAsia="it-IT"/>
        </w:rPr>
        <w:t xml:space="preserve"> dalle ore 14:00 alle ore 20</w:t>
      </w:r>
      <w:r>
        <w:rPr>
          <w:rFonts w:ascii="Century Gothic" w:eastAsia="Times New Roman" w:hAnsi="Century Gothic" w:cs="Times New Roman"/>
          <w:lang w:eastAsia="it-IT"/>
        </w:rPr>
        <w:t>:00</w:t>
      </w:r>
    </w:p>
    <w:p w:rsidR="009228F6" w:rsidRPr="009228F6" w:rsidRDefault="009228F6" w:rsidP="00AA0538">
      <w:pPr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b/>
          <w:u w:val="single"/>
          <w:lang w:eastAsia="it-IT"/>
        </w:rPr>
        <w:t xml:space="preserve">DATA INIZIO CORSO: </w:t>
      </w:r>
      <w:r w:rsidR="003B40BE">
        <w:rPr>
          <w:rFonts w:ascii="Century Gothic" w:eastAsia="Times New Roman" w:hAnsi="Century Gothic" w:cs="Times New Roman"/>
          <w:lang w:eastAsia="it-IT"/>
        </w:rPr>
        <w:t xml:space="preserve">23 </w:t>
      </w:r>
      <w:r w:rsidR="00A66E26">
        <w:rPr>
          <w:rFonts w:ascii="Century Gothic" w:eastAsia="Times New Roman" w:hAnsi="Century Gothic" w:cs="Times New Roman"/>
          <w:lang w:eastAsia="it-IT"/>
        </w:rPr>
        <w:t>Novembre</w:t>
      </w:r>
      <w:r w:rsidR="006039F7">
        <w:rPr>
          <w:rFonts w:ascii="Century Gothic" w:eastAsia="Times New Roman" w:hAnsi="Century Gothic" w:cs="Times New Roman"/>
          <w:lang w:eastAsia="it-IT"/>
        </w:rPr>
        <w:t xml:space="preserve"> 2015</w:t>
      </w:r>
      <w:r w:rsidR="00A124BC">
        <w:rPr>
          <w:rFonts w:ascii="Century Gothic" w:eastAsia="Times New Roman" w:hAnsi="Century Gothic" w:cs="Times New Roman"/>
          <w:lang w:eastAsia="it-IT"/>
        </w:rPr>
        <w:t>.</w:t>
      </w:r>
    </w:p>
    <w:p w:rsidR="00AA0538" w:rsidRPr="00204E1C" w:rsidRDefault="00204E1C" w:rsidP="00AA0538">
      <w:pPr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b/>
          <w:u w:val="single"/>
          <w:lang w:eastAsia="it-IT"/>
        </w:rPr>
        <w:t xml:space="preserve">TIPOLOGIA DI </w:t>
      </w:r>
      <w:proofErr w:type="gramStart"/>
      <w:r>
        <w:rPr>
          <w:rFonts w:ascii="Century Gothic" w:eastAsia="Times New Roman" w:hAnsi="Century Gothic" w:cs="Times New Roman"/>
          <w:b/>
          <w:u w:val="single"/>
          <w:lang w:eastAsia="it-IT"/>
        </w:rPr>
        <w:t>MASSAGGIO</w:t>
      </w:r>
      <w:r w:rsidRPr="00063FC8">
        <w:rPr>
          <w:rFonts w:ascii="Century Gothic" w:eastAsia="Times New Roman" w:hAnsi="Century Gothic" w:cs="Times New Roman"/>
          <w:b/>
          <w:lang w:eastAsia="it-IT"/>
        </w:rPr>
        <w:t xml:space="preserve">:  </w:t>
      </w:r>
      <w:r>
        <w:rPr>
          <w:rFonts w:ascii="Century Gothic" w:eastAsia="Times New Roman" w:hAnsi="Century Gothic" w:cs="Times New Roman"/>
          <w:lang w:eastAsia="it-IT"/>
        </w:rPr>
        <w:t>Relax</w:t>
      </w:r>
      <w:proofErr w:type="gramEnd"/>
      <w:r>
        <w:rPr>
          <w:rFonts w:ascii="Century Gothic" w:eastAsia="Times New Roman" w:hAnsi="Century Gothic" w:cs="Times New Roman"/>
          <w:lang w:eastAsia="it-IT"/>
        </w:rPr>
        <w:t>; Emolinfatico; Linfodrenante;</w:t>
      </w:r>
    </w:p>
    <w:p w:rsidR="00AA0538" w:rsidRPr="00A36933" w:rsidRDefault="00AA0538" w:rsidP="00AA0538">
      <w:pPr>
        <w:jc w:val="both"/>
        <w:rPr>
          <w:rFonts w:ascii="Century Gothic" w:eastAsia="Times New Roman" w:hAnsi="Century Gothic" w:cs="Times New Roman"/>
          <w:b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u w:val="single"/>
          <w:lang w:eastAsia="it-IT"/>
        </w:rPr>
        <w:t>PRESENTAZIONE DEL CORSO</w:t>
      </w:r>
    </w:p>
    <w:p w:rsidR="00AA0538" w:rsidRDefault="00204E1C" w:rsidP="0074074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Il corso è dedicato a chi vuole acquisire le </w:t>
      </w:r>
      <w:r w:rsidRPr="00D83082">
        <w:rPr>
          <w:rFonts w:ascii="Century Gothic" w:hAnsi="Century Gothic"/>
          <w:b/>
        </w:rPr>
        <w:t>competenze</w:t>
      </w:r>
      <w:r>
        <w:rPr>
          <w:rFonts w:ascii="Century Gothic" w:hAnsi="Century Gothic"/>
        </w:rPr>
        <w:t xml:space="preserve"> relative alle tecniche di massaggio, </w:t>
      </w:r>
      <w:r w:rsidRPr="00D83082">
        <w:rPr>
          <w:rFonts w:ascii="Century Gothic" w:hAnsi="Century Gothic"/>
          <w:b/>
        </w:rPr>
        <w:t>più utilizzate</w:t>
      </w:r>
      <w:r>
        <w:rPr>
          <w:rFonts w:ascii="Century Gothic" w:hAnsi="Century Gothic"/>
        </w:rPr>
        <w:t xml:space="preserve"> nel settore estetico. Partendo dalle manualità di base del massaggio </w:t>
      </w:r>
      <w:r w:rsidRPr="00D83082">
        <w:rPr>
          <w:rFonts w:ascii="Century Gothic" w:hAnsi="Century Gothic"/>
          <w:b/>
        </w:rPr>
        <w:t>Relax</w:t>
      </w:r>
      <w:r>
        <w:rPr>
          <w:rFonts w:ascii="Century Gothic" w:hAnsi="Century Gothic"/>
        </w:rPr>
        <w:t xml:space="preserve">, si intraprederà un percorso che porterà l’allievo all’acquisizione delle tecniche </w:t>
      </w:r>
      <w:r w:rsidRPr="00D83082">
        <w:rPr>
          <w:rFonts w:ascii="Century Gothic" w:hAnsi="Century Gothic"/>
          <w:b/>
        </w:rPr>
        <w:t>più ricercate</w:t>
      </w:r>
      <w:r>
        <w:rPr>
          <w:rFonts w:ascii="Century Gothic" w:hAnsi="Century Gothic"/>
        </w:rPr>
        <w:t xml:space="preserve"> tipi</w:t>
      </w:r>
      <w:r w:rsidR="00B364FB">
        <w:rPr>
          <w:rFonts w:ascii="Century Gothic" w:hAnsi="Century Gothic"/>
        </w:rPr>
        <w:t xml:space="preserve">che del massaggio </w:t>
      </w:r>
      <w:r w:rsidR="00B364FB" w:rsidRPr="00D83082">
        <w:rPr>
          <w:rFonts w:ascii="Century Gothic" w:hAnsi="Century Gothic"/>
          <w:b/>
        </w:rPr>
        <w:t>Linfodrenante</w:t>
      </w:r>
      <w:r>
        <w:rPr>
          <w:rFonts w:ascii="Century Gothic" w:hAnsi="Century Gothic"/>
        </w:rPr>
        <w:t xml:space="preserve">, passando per il massaggio </w:t>
      </w:r>
      <w:r w:rsidRPr="00D83082">
        <w:rPr>
          <w:rFonts w:ascii="Century Gothic" w:hAnsi="Century Gothic"/>
          <w:b/>
        </w:rPr>
        <w:t>E</w:t>
      </w:r>
      <w:r w:rsidR="00B364FB" w:rsidRPr="00D83082">
        <w:rPr>
          <w:rFonts w:ascii="Century Gothic" w:hAnsi="Century Gothic"/>
          <w:b/>
        </w:rPr>
        <w:t>molinfatico</w:t>
      </w:r>
      <w:r w:rsidR="00B364FB">
        <w:rPr>
          <w:rFonts w:ascii="Century Gothic" w:hAnsi="Century Gothic"/>
        </w:rPr>
        <w:t>.</w:t>
      </w:r>
    </w:p>
    <w:p w:rsidR="00F41BE6" w:rsidRPr="00F41BE6" w:rsidRDefault="00F41BE6" w:rsidP="0074074C">
      <w:pPr>
        <w:rPr>
          <w:rFonts w:ascii="Century Gothic" w:hAnsi="Century Gothic"/>
          <w:b/>
          <w:u w:val="single"/>
        </w:rPr>
      </w:pPr>
      <w:r w:rsidRPr="00F41BE6">
        <w:rPr>
          <w:rFonts w:ascii="Century Gothic" w:hAnsi="Century Gothic"/>
          <w:b/>
          <w:u w:val="single"/>
        </w:rPr>
        <w:t>Nello specifico:</w:t>
      </w:r>
    </w:p>
    <w:p w:rsidR="00204E1C" w:rsidRDefault="00F41BE6" w:rsidP="0074074C">
      <w:pPr>
        <w:rPr>
          <w:rFonts w:ascii="Century Gothic" w:hAnsi="Century Gothic"/>
        </w:rPr>
      </w:pPr>
      <w:r w:rsidRPr="00F41BE6">
        <w:rPr>
          <w:rFonts w:ascii="Century Gothic" w:hAnsi="Century Gothic"/>
          <w:b/>
        </w:rPr>
        <w:t>Il massaggio Relax</w:t>
      </w:r>
      <w:r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utilizza movimenti dolci e la scelta di unguenti specifici, per alleviare le tensioni dello stress quotidiano.</w:t>
      </w:r>
    </w:p>
    <w:p w:rsidR="00F41BE6" w:rsidRDefault="00F41BE6" w:rsidP="000613B5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Il massaggio Emolinfatico, </w:t>
      </w:r>
      <w:r>
        <w:rPr>
          <w:rFonts w:ascii="Century Gothic" w:hAnsi="Century Gothic"/>
        </w:rPr>
        <w:t>permette di riattivare la circolazione sanguigna e linfatica e di eliminare con più facilità le tossine.</w:t>
      </w:r>
      <w:r w:rsidR="00F82F13">
        <w:rPr>
          <w:rFonts w:ascii="Century Gothic" w:hAnsi="Century Gothic"/>
        </w:rPr>
        <w:t xml:space="preserve"> Le caratteristiche del massaggio sono date da movimenti di carezzamento e sfioramento lungo le linee che si rifanno alla circolazione venosa e linfatica del corpo umano.</w:t>
      </w:r>
    </w:p>
    <w:p w:rsidR="00F41BE6" w:rsidRDefault="00F41BE6" w:rsidP="000613B5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r w:rsidRPr="0012339A">
        <w:rPr>
          <w:rFonts w:ascii="Century Gothic" w:hAnsi="Century Gothic"/>
          <w:b/>
          <w:sz w:val="22"/>
          <w:szCs w:val="22"/>
        </w:rPr>
        <w:t>Il massaggio Linfodrenante</w:t>
      </w:r>
      <w:r>
        <w:rPr>
          <w:rFonts w:ascii="Century Gothic" w:hAnsi="Century Gothic"/>
          <w:b/>
        </w:rPr>
        <w:t>,</w:t>
      </w:r>
      <w:r>
        <w:rPr>
          <w:sz w:val="23"/>
          <w:szCs w:val="23"/>
        </w:rPr>
        <w:t xml:space="preserve"> </w:t>
      </w:r>
      <w:r w:rsidRPr="0012339A">
        <w:rPr>
          <w:rFonts w:ascii="Century Gothic" w:hAnsi="Century Gothic"/>
          <w:sz w:val="22"/>
          <w:szCs w:val="22"/>
        </w:rPr>
        <w:t>tende a ristabilire l’equilibrio</w:t>
      </w:r>
      <w:r w:rsidR="0012339A" w:rsidRPr="0012339A">
        <w:rPr>
          <w:rFonts w:ascii="Century Gothic" w:hAnsi="Century Gothic"/>
          <w:sz w:val="22"/>
          <w:szCs w:val="22"/>
        </w:rPr>
        <w:t xml:space="preserve"> del corpo, favorendo</w:t>
      </w:r>
      <w:r w:rsidRPr="0012339A">
        <w:rPr>
          <w:rFonts w:ascii="Century Gothic" w:hAnsi="Century Gothic"/>
          <w:sz w:val="22"/>
          <w:szCs w:val="22"/>
        </w:rPr>
        <w:t xml:space="preserve"> </w:t>
      </w:r>
      <w:r w:rsidR="0012339A" w:rsidRPr="0012339A">
        <w:rPr>
          <w:rFonts w:ascii="Century Gothic" w:hAnsi="Century Gothic"/>
          <w:sz w:val="22"/>
          <w:szCs w:val="22"/>
        </w:rPr>
        <w:t>l’eliminazione</w:t>
      </w:r>
      <w:r w:rsidRPr="0012339A">
        <w:rPr>
          <w:rFonts w:ascii="Century Gothic" w:hAnsi="Century Gothic"/>
          <w:sz w:val="22"/>
          <w:szCs w:val="22"/>
        </w:rPr>
        <w:t xml:space="preserve"> dal tessuto </w:t>
      </w:r>
      <w:r w:rsidR="0012339A" w:rsidRPr="0012339A">
        <w:rPr>
          <w:rFonts w:ascii="Century Gothic" w:hAnsi="Century Gothic"/>
          <w:sz w:val="22"/>
          <w:szCs w:val="22"/>
        </w:rPr>
        <w:t>de</w:t>
      </w:r>
      <w:r w:rsidRPr="0012339A">
        <w:rPr>
          <w:rFonts w:ascii="Century Gothic" w:hAnsi="Century Gothic"/>
          <w:sz w:val="22"/>
          <w:szCs w:val="22"/>
        </w:rPr>
        <w:t>i liquidi in eccesso</w:t>
      </w:r>
      <w:r w:rsidR="0012339A" w:rsidRPr="0012339A">
        <w:rPr>
          <w:rFonts w:ascii="Century Gothic" w:hAnsi="Century Gothic"/>
          <w:sz w:val="22"/>
          <w:szCs w:val="22"/>
        </w:rPr>
        <w:t>; in quanto, i</w:t>
      </w:r>
      <w:r w:rsidRPr="0012339A">
        <w:rPr>
          <w:rFonts w:ascii="Century Gothic" w:hAnsi="Century Gothic"/>
          <w:sz w:val="22"/>
          <w:szCs w:val="22"/>
        </w:rPr>
        <w:t>l sistema linfatico, uno dei meccanismi di eliminazione dei rifiuti metabolici prodotti dall’organismo, filtra scorie e batteri dal sangue. La linfa scorre grazie alla respirazione e ai movimenti muscolari e il massaggio ne stimola la circolazione.</w:t>
      </w:r>
    </w:p>
    <w:p w:rsidR="0012339A" w:rsidRDefault="0012339A" w:rsidP="000613B5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:rsidR="008E3BCD" w:rsidRDefault="008E3BCD" w:rsidP="001739A9">
      <w:pPr>
        <w:rPr>
          <w:rFonts w:ascii="Century Gothic" w:eastAsia="Times New Roman" w:hAnsi="Century Gothic" w:cs="Times New Roman"/>
          <w:b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u w:val="single"/>
          <w:lang w:eastAsia="it-IT"/>
        </w:rPr>
        <w:t>Programma del Corso</w:t>
      </w:r>
    </w:p>
    <w:p w:rsidR="008E3BCD" w:rsidRPr="008E3BCD" w:rsidRDefault="008E3BCD" w:rsidP="008E3BCD">
      <w:pPr>
        <w:pStyle w:val="Paragrafoelenco"/>
        <w:numPr>
          <w:ilvl w:val="0"/>
          <w:numId w:val="33"/>
        </w:numPr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Introduzione al corso</w:t>
      </w:r>
    </w:p>
    <w:p w:rsidR="008E3BCD" w:rsidRPr="008E3BCD" w:rsidRDefault="008E3BCD" w:rsidP="008E3BCD">
      <w:pPr>
        <w:pStyle w:val="Paragrafoelenco"/>
        <w:numPr>
          <w:ilvl w:val="0"/>
          <w:numId w:val="33"/>
        </w:numPr>
        <w:rPr>
          <w:rFonts w:ascii="Century Gothic" w:eastAsia="Times New Roman" w:hAnsi="Century Gothic" w:cs="Times New Roman"/>
          <w:b/>
          <w:u w:val="single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Spiegazione delle diverse tipologie di massaggio</w:t>
      </w:r>
      <w:r w:rsidR="0063343E">
        <w:rPr>
          <w:rFonts w:ascii="Century Gothic" w:eastAsia="Times New Roman" w:hAnsi="Century Gothic" w:cs="Times New Roman"/>
          <w:lang w:eastAsia="it-IT"/>
        </w:rPr>
        <w:t xml:space="preserve"> </w:t>
      </w:r>
      <w:proofErr w:type="gramStart"/>
      <w:r w:rsidR="0063343E">
        <w:rPr>
          <w:rFonts w:ascii="Century Gothic" w:eastAsia="Times New Roman" w:hAnsi="Century Gothic" w:cs="Times New Roman"/>
          <w:lang w:eastAsia="it-IT"/>
        </w:rPr>
        <w:t>( indicazioni</w:t>
      </w:r>
      <w:proofErr w:type="gramEnd"/>
      <w:r w:rsidR="0063343E">
        <w:rPr>
          <w:rFonts w:ascii="Century Gothic" w:eastAsia="Times New Roman" w:hAnsi="Century Gothic" w:cs="Times New Roman"/>
          <w:lang w:eastAsia="it-IT"/>
        </w:rPr>
        <w:t xml:space="preserve"> e controindicazioni )</w:t>
      </w:r>
    </w:p>
    <w:p w:rsidR="008E3BCD" w:rsidRPr="008E3BCD" w:rsidRDefault="00824F59" w:rsidP="008E3BCD">
      <w:pPr>
        <w:pStyle w:val="Paragrafoelenco"/>
        <w:numPr>
          <w:ilvl w:val="0"/>
          <w:numId w:val="33"/>
        </w:numPr>
        <w:rPr>
          <w:rFonts w:ascii="Century Gothic" w:eastAsia="Times New Roman" w:hAnsi="Century Gothic" w:cs="Times New Roman"/>
          <w:b/>
          <w:u w:val="single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Cenni sul sistema </w:t>
      </w:r>
      <w:r w:rsidR="008E3BCD">
        <w:rPr>
          <w:rFonts w:ascii="Century Gothic" w:eastAsia="Times New Roman" w:hAnsi="Century Gothic" w:cs="Times New Roman"/>
          <w:lang w:eastAsia="it-IT"/>
        </w:rPr>
        <w:t>muscolare e sulla circolazione sanguigna e linfatica</w:t>
      </w:r>
    </w:p>
    <w:p w:rsidR="008E3BCD" w:rsidRPr="00824F59" w:rsidRDefault="0063343E" w:rsidP="008E3BCD">
      <w:pPr>
        <w:pStyle w:val="Paragrafoelenco"/>
        <w:numPr>
          <w:ilvl w:val="0"/>
          <w:numId w:val="33"/>
        </w:numPr>
        <w:rPr>
          <w:rFonts w:ascii="Century Gothic" w:eastAsia="Times New Roman" w:hAnsi="Century Gothic" w:cs="Times New Roman"/>
          <w:b/>
          <w:u w:val="single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Svolgimento tecnico dei massaggi</w:t>
      </w:r>
    </w:p>
    <w:p w:rsidR="00824F59" w:rsidRPr="008E3BCD" w:rsidRDefault="00824F59" w:rsidP="008E3BCD">
      <w:pPr>
        <w:pStyle w:val="Paragrafoelenco"/>
        <w:numPr>
          <w:ilvl w:val="0"/>
          <w:numId w:val="33"/>
        </w:numPr>
        <w:rPr>
          <w:rFonts w:ascii="Century Gothic" w:eastAsia="Times New Roman" w:hAnsi="Century Gothic" w:cs="Times New Roman"/>
          <w:b/>
          <w:u w:val="single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Test di valutazione finale.</w:t>
      </w:r>
    </w:p>
    <w:p w:rsidR="001739A9" w:rsidRDefault="001739A9" w:rsidP="001739A9">
      <w:pPr>
        <w:rPr>
          <w:rFonts w:ascii="Century Gothic" w:eastAsia="Times New Roman" w:hAnsi="Century Gothic" w:cs="Times New Roman"/>
          <w:b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u w:val="single"/>
          <w:lang w:eastAsia="it-IT"/>
        </w:rPr>
        <w:t xml:space="preserve">COSTO DEL </w:t>
      </w:r>
      <w:proofErr w:type="gramStart"/>
      <w:r>
        <w:rPr>
          <w:rFonts w:ascii="Century Gothic" w:eastAsia="Times New Roman" w:hAnsi="Century Gothic" w:cs="Times New Roman"/>
          <w:b/>
          <w:u w:val="single"/>
          <w:lang w:eastAsia="it-IT"/>
        </w:rPr>
        <w:t>CORSO:</w:t>
      </w:r>
      <w:r w:rsidR="00063FC8">
        <w:rPr>
          <w:rFonts w:ascii="Century Gothic" w:eastAsia="Times New Roman" w:hAnsi="Century Gothic" w:cs="Times New Roman"/>
          <w:b/>
          <w:u w:val="single"/>
          <w:lang w:eastAsia="it-IT"/>
        </w:rPr>
        <w:t xml:space="preserve">  </w:t>
      </w:r>
      <w:r w:rsidR="00FC6D44">
        <w:rPr>
          <w:rFonts w:ascii="Century Gothic" w:eastAsia="Times New Roman" w:hAnsi="Century Gothic" w:cs="Times New Roman"/>
          <w:b/>
          <w:u w:val="single"/>
          <w:lang w:eastAsia="it-IT"/>
        </w:rPr>
        <w:t>900</w:t>
      </w:r>
      <w:proofErr w:type="gramEnd"/>
      <w:r w:rsidR="00FC6D44">
        <w:rPr>
          <w:rFonts w:ascii="Century Gothic" w:eastAsia="Times New Roman" w:hAnsi="Century Gothic" w:cs="Times New Roman"/>
          <w:b/>
          <w:u w:val="single"/>
          <w:lang w:eastAsia="it-IT"/>
        </w:rPr>
        <w:t>€ suddivisi in rate da 225€ al Mese kit escluso</w:t>
      </w:r>
    </w:p>
    <w:p w:rsidR="001739A9" w:rsidRDefault="00FC6D44" w:rsidP="001739A9">
      <w:pPr>
        <w:rPr>
          <w:rFonts w:ascii="Century Gothic" w:eastAsia="Times New Roman" w:hAnsi="Century Gothic" w:cs="Times New Roman"/>
          <w:b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u w:val="single"/>
          <w:lang w:eastAsia="it-IT"/>
        </w:rPr>
        <w:t xml:space="preserve">KIT (acquisto </w:t>
      </w:r>
      <w:proofErr w:type="gramStart"/>
      <w:r>
        <w:rPr>
          <w:rFonts w:ascii="Century Gothic" w:eastAsia="Times New Roman" w:hAnsi="Century Gothic" w:cs="Times New Roman"/>
          <w:b/>
          <w:u w:val="single"/>
          <w:lang w:eastAsia="it-IT"/>
        </w:rPr>
        <w:t>obbligatorio)costo</w:t>
      </w:r>
      <w:proofErr w:type="gramEnd"/>
      <w:r>
        <w:rPr>
          <w:rFonts w:ascii="Century Gothic" w:eastAsia="Times New Roman" w:hAnsi="Century Gothic" w:cs="Times New Roman"/>
          <w:b/>
          <w:u w:val="single"/>
          <w:lang w:eastAsia="it-IT"/>
        </w:rPr>
        <w:t xml:space="preserve"> €78</w:t>
      </w:r>
    </w:p>
    <w:p w:rsidR="00DF7001" w:rsidRPr="00FC6D44" w:rsidRDefault="00DF7001" w:rsidP="001739A9">
      <w:pPr>
        <w:rPr>
          <w:rFonts w:ascii="Century Gothic" w:eastAsia="Times New Roman" w:hAnsi="Century Gothic" w:cs="Times New Roman"/>
          <w:lang w:eastAsia="it-IT"/>
        </w:rPr>
      </w:pPr>
      <w:r w:rsidRPr="00FC6D44">
        <w:rPr>
          <w:rFonts w:ascii="Century Gothic" w:eastAsia="Times New Roman" w:hAnsi="Century Gothic" w:cs="Times New Roman"/>
          <w:lang w:eastAsia="it-IT"/>
        </w:rPr>
        <w:t>1 Olio Da Massaggio a lunga scorrevolezza Benexere</w:t>
      </w:r>
    </w:p>
    <w:p w:rsidR="00DF7001" w:rsidRPr="00FC6D44" w:rsidRDefault="00DF7001" w:rsidP="001739A9">
      <w:pPr>
        <w:rPr>
          <w:rFonts w:ascii="Century Gothic" w:eastAsia="Times New Roman" w:hAnsi="Century Gothic" w:cs="Times New Roman"/>
          <w:lang w:eastAsia="it-IT"/>
        </w:rPr>
      </w:pPr>
      <w:r w:rsidRPr="00FC6D44">
        <w:rPr>
          <w:rFonts w:ascii="Century Gothic" w:eastAsia="Times New Roman" w:hAnsi="Century Gothic" w:cs="Times New Roman"/>
          <w:lang w:eastAsia="it-IT"/>
        </w:rPr>
        <w:lastRenderedPageBreak/>
        <w:t>2 Sinergie Benexere</w:t>
      </w:r>
    </w:p>
    <w:p w:rsidR="00DF7001" w:rsidRPr="00FC6D44" w:rsidRDefault="00BE3713" w:rsidP="001739A9">
      <w:pPr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Libro di Testo </w:t>
      </w:r>
      <w:bookmarkStart w:id="0" w:name="_GoBack"/>
      <w:bookmarkEnd w:id="0"/>
      <w:r w:rsidR="00DF7001" w:rsidRPr="00FC6D44">
        <w:rPr>
          <w:rFonts w:ascii="Century Gothic" w:eastAsia="Times New Roman" w:hAnsi="Century Gothic" w:cs="Times New Roman"/>
          <w:lang w:eastAsia="it-IT"/>
        </w:rPr>
        <w:t>“Il Drenaggio Linfatico Manuale”  BCM  EDITRICE</w:t>
      </w:r>
    </w:p>
    <w:p w:rsidR="000A61FE" w:rsidRPr="00FC6D44" w:rsidRDefault="00DF7001" w:rsidP="001739A9">
      <w:pPr>
        <w:rPr>
          <w:rFonts w:ascii="Century Gothic" w:eastAsia="Times New Roman" w:hAnsi="Century Gothic" w:cs="Times New Roman"/>
          <w:lang w:eastAsia="it-IT"/>
        </w:rPr>
      </w:pPr>
      <w:r w:rsidRPr="00FC6D44">
        <w:rPr>
          <w:rFonts w:ascii="Century Gothic" w:eastAsia="Times New Roman" w:hAnsi="Century Gothic" w:cs="Times New Roman"/>
          <w:lang w:eastAsia="it-IT"/>
        </w:rPr>
        <w:t xml:space="preserve">In </w:t>
      </w:r>
      <w:r w:rsidRPr="00D83082">
        <w:rPr>
          <w:rFonts w:ascii="Century Gothic" w:eastAsia="Times New Roman" w:hAnsi="Century Gothic" w:cs="Times New Roman"/>
          <w:b/>
          <w:lang w:eastAsia="it-IT"/>
        </w:rPr>
        <w:t>Omaggio</w:t>
      </w:r>
      <w:r w:rsidRPr="00FC6D44">
        <w:rPr>
          <w:rFonts w:ascii="Century Gothic" w:eastAsia="Times New Roman" w:hAnsi="Century Gothic" w:cs="Times New Roman"/>
          <w:lang w:eastAsia="it-IT"/>
        </w:rPr>
        <w:t xml:space="preserve"> Il Camice </w:t>
      </w:r>
      <w:r w:rsidR="00FC6D44" w:rsidRPr="00FC6D44">
        <w:rPr>
          <w:rFonts w:ascii="Century Gothic" w:eastAsia="Times New Roman" w:hAnsi="Century Gothic" w:cs="Times New Roman"/>
          <w:lang w:eastAsia="it-IT"/>
        </w:rPr>
        <w:t xml:space="preserve">e la borsa </w:t>
      </w:r>
      <w:r w:rsidRPr="00FC6D44">
        <w:rPr>
          <w:rFonts w:ascii="Century Gothic" w:eastAsia="Times New Roman" w:hAnsi="Century Gothic" w:cs="Times New Roman"/>
          <w:lang w:eastAsia="it-IT"/>
        </w:rPr>
        <w:t>della Scuola</w:t>
      </w:r>
      <w:r w:rsidR="00A74F03">
        <w:rPr>
          <w:rFonts w:ascii="Century Gothic" w:eastAsia="Times New Roman" w:hAnsi="Century Gothic" w:cs="Times New Roman"/>
          <w:lang w:eastAsia="it-IT"/>
        </w:rPr>
        <w:t xml:space="preserve"> e Dispensa introduttiva al Corso.</w:t>
      </w:r>
    </w:p>
    <w:p w:rsidR="00B364FB" w:rsidRDefault="00B364FB" w:rsidP="008E2D93">
      <w:pPr>
        <w:jc w:val="both"/>
        <w:rPr>
          <w:rFonts w:ascii="Century Gothic" w:eastAsia="Times New Roman" w:hAnsi="Century Gothic" w:cs="Times New Roman"/>
          <w:b/>
          <w:u w:val="single"/>
          <w:lang w:eastAsia="it-IT"/>
        </w:rPr>
      </w:pPr>
    </w:p>
    <w:p w:rsidR="008E2D93" w:rsidRPr="004909A1" w:rsidRDefault="001739A9" w:rsidP="008E2D93">
      <w:pPr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b/>
          <w:u w:val="single"/>
          <w:lang w:eastAsia="it-IT"/>
        </w:rPr>
        <w:t>ATTESTATO:</w:t>
      </w:r>
      <w:r w:rsidR="008E2D93">
        <w:rPr>
          <w:rFonts w:ascii="Century Gothic" w:eastAsia="Times New Roman" w:hAnsi="Century Gothic" w:cs="Times New Roman"/>
          <w:b/>
          <w:u w:val="single"/>
          <w:lang w:eastAsia="it-IT"/>
        </w:rPr>
        <w:t xml:space="preserve"> </w:t>
      </w:r>
      <w:r w:rsidR="008E2D93" w:rsidRPr="004909A1">
        <w:rPr>
          <w:rFonts w:ascii="Century Gothic" w:eastAsia="Times New Roman" w:hAnsi="Century Gothic" w:cs="Times New Roman"/>
          <w:lang w:eastAsia="it-IT"/>
        </w:rPr>
        <w:t xml:space="preserve">Alla fine del corso verrà rilasciato un Attestato della </w:t>
      </w:r>
      <w:r w:rsidR="008E2D93" w:rsidRPr="00D83082">
        <w:rPr>
          <w:rFonts w:ascii="Century Gothic" w:eastAsia="Times New Roman" w:hAnsi="Century Gothic" w:cs="Times New Roman"/>
          <w:b/>
          <w:lang w:eastAsia="it-IT"/>
        </w:rPr>
        <w:t>Nicotra Formazione</w:t>
      </w:r>
      <w:r w:rsidR="008E2D93" w:rsidRPr="004909A1">
        <w:rPr>
          <w:rFonts w:ascii="Century Gothic" w:eastAsia="Times New Roman" w:hAnsi="Century Gothic" w:cs="Times New Roman"/>
          <w:lang w:eastAsia="it-IT"/>
        </w:rPr>
        <w:t xml:space="preserve"> che certifica le co</w:t>
      </w:r>
      <w:r w:rsidR="001B3A12">
        <w:rPr>
          <w:rFonts w:ascii="Century Gothic" w:eastAsia="Times New Roman" w:hAnsi="Century Gothic" w:cs="Times New Roman"/>
          <w:lang w:eastAsia="it-IT"/>
        </w:rPr>
        <w:t xml:space="preserve">mpetenze acquisite, agevolando </w:t>
      </w:r>
      <w:r w:rsidR="008E2D93" w:rsidRPr="004909A1">
        <w:rPr>
          <w:rFonts w:ascii="Century Gothic" w:eastAsia="Times New Roman" w:hAnsi="Century Gothic" w:cs="Times New Roman"/>
          <w:lang w:eastAsia="it-IT"/>
        </w:rPr>
        <w:t xml:space="preserve">l’allievo nell’ inserimento lavorativo all’interno di varie strutture del settore, che richiedono figure professionali altamente specializzate. </w:t>
      </w:r>
    </w:p>
    <w:p w:rsidR="001739A9" w:rsidRDefault="001739A9" w:rsidP="001739A9">
      <w:pPr>
        <w:rPr>
          <w:rFonts w:ascii="Century Gothic" w:hAnsi="Century Gothic"/>
        </w:rPr>
      </w:pPr>
      <w:r w:rsidRPr="006D3AAE">
        <w:rPr>
          <w:rFonts w:ascii="Century Gothic" w:hAnsi="Century Gothic"/>
          <w:b/>
          <w:u w:val="single"/>
        </w:rPr>
        <w:t>SEDE DEL CORSO:</w:t>
      </w:r>
      <w:r>
        <w:rPr>
          <w:rFonts w:ascii="Century Gothic" w:hAnsi="Century Gothic"/>
        </w:rPr>
        <w:t xml:space="preserve"> Il corso si svolgerà nei locali dell’Istituto di Formazione </w:t>
      </w:r>
      <w:proofErr w:type="gramStart"/>
      <w:r>
        <w:rPr>
          <w:rFonts w:ascii="Century Gothic" w:hAnsi="Century Gothic"/>
        </w:rPr>
        <w:t>Professionale,  Nicotra</w:t>
      </w:r>
      <w:proofErr w:type="gramEnd"/>
      <w:r>
        <w:rPr>
          <w:rFonts w:ascii="Century Gothic" w:hAnsi="Century Gothic"/>
        </w:rPr>
        <w:t xml:space="preserve"> Formazione, sito a Catania in Via F. Agnini n. 22\24. </w:t>
      </w:r>
      <w:r w:rsidRPr="00AB3FC4">
        <w:rPr>
          <w:rFonts w:ascii="Century Gothic" w:hAnsi="Century Gothic"/>
        </w:rPr>
        <w:t>TEL. 095/325 378</w:t>
      </w:r>
    </w:p>
    <w:p w:rsidR="00DD4AB3" w:rsidRDefault="00DD4AB3" w:rsidP="00DD4AB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 completamento del corso garantiremo un </w:t>
      </w:r>
      <w:r>
        <w:rPr>
          <w:rFonts w:ascii="Century Gothic" w:hAnsi="Century Gothic" w:cs="Arial"/>
          <w:b/>
        </w:rPr>
        <w:t>continuo</w:t>
      </w:r>
      <w:r>
        <w:rPr>
          <w:rFonts w:ascii="Century Gothic" w:hAnsi="Century Gothic" w:cs="Arial"/>
        </w:rPr>
        <w:t xml:space="preserve"> supporto tecnico </w:t>
      </w:r>
      <w:r>
        <w:rPr>
          <w:rFonts w:ascii="Century Gothic" w:hAnsi="Century Gothic" w:cs="Arial"/>
          <w:b/>
        </w:rPr>
        <w:t>gratuito</w:t>
      </w:r>
      <w:r>
        <w:rPr>
          <w:rFonts w:ascii="Century Gothic" w:hAnsi="Century Gothic" w:cs="Arial"/>
        </w:rPr>
        <w:t xml:space="preserve">, tramite contatto telefonico, email, sito internet o pagina </w:t>
      </w:r>
      <w:proofErr w:type="spellStart"/>
      <w:r>
        <w:rPr>
          <w:rFonts w:ascii="Century Gothic" w:hAnsi="Century Gothic" w:cs="Arial"/>
        </w:rPr>
        <w:t>Facebook</w:t>
      </w:r>
      <w:proofErr w:type="spellEnd"/>
      <w:r>
        <w:rPr>
          <w:rFonts w:ascii="Century Gothic" w:hAnsi="Century Gothic" w:cs="Arial"/>
        </w:rPr>
        <w:t xml:space="preserve">. </w:t>
      </w:r>
    </w:p>
    <w:p w:rsidR="00DD4AB3" w:rsidRDefault="00DD4AB3" w:rsidP="00DD4AB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Questo offrirà la possibilità di essere </w:t>
      </w:r>
      <w:r>
        <w:rPr>
          <w:rFonts w:ascii="Century Gothic" w:hAnsi="Century Gothic" w:cs="Arial"/>
          <w:b/>
        </w:rPr>
        <w:t xml:space="preserve">seguiti </w:t>
      </w:r>
      <w:r>
        <w:rPr>
          <w:rFonts w:ascii="Century Gothic" w:hAnsi="Century Gothic" w:cs="Arial"/>
        </w:rPr>
        <w:t xml:space="preserve">da un insegnate </w:t>
      </w:r>
      <w:r>
        <w:rPr>
          <w:rFonts w:ascii="Century Gothic" w:hAnsi="Century Gothic" w:cs="Arial"/>
          <w:b/>
        </w:rPr>
        <w:t>Regionale</w:t>
      </w:r>
      <w:r>
        <w:rPr>
          <w:rFonts w:ascii="Century Gothic" w:hAnsi="Century Gothic" w:cs="Arial"/>
        </w:rPr>
        <w:t xml:space="preserve"> e professionista del settore </w:t>
      </w:r>
      <w:r>
        <w:rPr>
          <w:rFonts w:ascii="Century Gothic" w:hAnsi="Century Gothic" w:cs="Arial"/>
          <w:b/>
        </w:rPr>
        <w:t>ogni qual volta</w:t>
      </w:r>
      <w:r>
        <w:rPr>
          <w:rFonts w:ascii="Century Gothic" w:hAnsi="Century Gothic" w:cs="Arial"/>
        </w:rPr>
        <w:t xml:space="preserve"> ci siano dei dubbi di qualsiasi natura, o per un semplice consiglio tecnico.</w:t>
      </w:r>
    </w:p>
    <w:p w:rsidR="00DD4AB3" w:rsidRPr="00AB3FC4" w:rsidRDefault="00DD4AB3" w:rsidP="001739A9">
      <w:pPr>
        <w:rPr>
          <w:rFonts w:ascii="Century Gothic" w:hAnsi="Century Gothic"/>
        </w:rPr>
      </w:pPr>
    </w:p>
    <w:p w:rsidR="0005299C" w:rsidRPr="00851AC1" w:rsidRDefault="001739A9" w:rsidP="00DD4AB3">
      <w:pPr>
        <w:widowControl w:val="0"/>
        <w:spacing w:line="360" w:lineRule="auto"/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</w:pPr>
      <w:r w:rsidRPr="00851AC1"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  <w:t xml:space="preserve">Ricordiamo alla gentile clientela che </w:t>
      </w:r>
      <w:r w:rsidR="00FC6D44" w:rsidRPr="00851AC1"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  <w:t>la NicotraFormazione è sita</w:t>
      </w:r>
      <w:r w:rsidRPr="00851AC1"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  <w:t xml:space="preserve"> in</w:t>
      </w:r>
    </w:p>
    <w:p w:rsidR="00FC6D44" w:rsidRPr="00851AC1" w:rsidRDefault="001739A9" w:rsidP="0005299C">
      <w:pPr>
        <w:widowControl w:val="0"/>
        <w:spacing w:line="360" w:lineRule="auto"/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</w:pPr>
      <w:r w:rsidRPr="00851AC1"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  <w:t>Via F.Agnini n. 22/24 Catania (Traversa di Via Umberto).</w:t>
      </w:r>
    </w:p>
    <w:p w:rsidR="001739A9" w:rsidRPr="00851AC1" w:rsidRDefault="00FC6D44" w:rsidP="0005299C">
      <w:pPr>
        <w:widowControl w:val="0"/>
        <w:spacing w:line="360" w:lineRule="auto"/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</w:pPr>
      <w:r w:rsidRPr="00851AC1"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  <w:t>Diffidate</w:t>
      </w:r>
      <w:r w:rsidR="001739A9" w:rsidRPr="00851AC1"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  <w:t xml:space="preserve"> dalle imitazioni.</w:t>
      </w:r>
    </w:p>
    <w:p w:rsidR="001739A9" w:rsidRPr="00851AC1" w:rsidRDefault="001739A9" w:rsidP="0005299C">
      <w:pPr>
        <w:widowControl w:val="0"/>
        <w:spacing w:line="360" w:lineRule="auto"/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  <w:u w:val="single"/>
        </w:rPr>
      </w:pPr>
      <w:r w:rsidRPr="00851AC1">
        <w:rPr>
          <w:rFonts w:ascii="Century Gothic" w:hAnsi="Century Gothic" w:cs="Times New Roman"/>
          <w:b/>
          <w:sz w:val="28"/>
          <w:szCs w:val="28"/>
          <w:u w:val="single"/>
        </w:rPr>
        <w:t>Per info e prenotazioni contatta il numero 095</w:t>
      </w:r>
      <w:r w:rsidR="00FC6D44" w:rsidRPr="00851AC1">
        <w:rPr>
          <w:rFonts w:ascii="Century Gothic" w:hAnsi="Century Gothic" w:cs="Times New Roman"/>
          <w:b/>
          <w:sz w:val="28"/>
          <w:szCs w:val="28"/>
          <w:u w:val="single"/>
        </w:rPr>
        <w:t>.</w:t>
      </w:r>
      <w:r w:rsidRPr="00851AC1">
        <w:rPr>
          <w:rFonts w:ascii="Century Gothic" w:hAnsi="Century Gothic" w:cs="Times New Roman"/>
          <w:b/>
          <w:sz w:val="28"/>
          <w:szCs w:val="28"/>
          <w:u w:val="single"/>
        </w:rPr>
        <w:t>325378 oppure il numero 347</w:t>
      </w:r>
      <w:r w:rsidR="00FC6D44" w:rsidRPr="00851AC1">
        <w:rPr>
          <w:rFonts w:ascii="Century Gothic" w:hAnsi="Century Gothic" w:cs="Times New Roman"/>
          <w:b/>
          <w:sz w:val="28"/>
          <w:szCs w:val="28"/>
          <w:u w:val="single"/>
        </w:rPr>
        <w:t>.</w:t>
      </w:r>
      <w:r w:rsidRPr="00851AC1">
        <w:rPr>
          <w:rFonts w:ascii="Century Gothic" w:hAnsi="Century Gothic" w:cs="Times New Roman"/>
          <w:b/>
          <w:sz w:val="28"/>
          <w:szCs w:val="28"/>
          <w:u w:val="single"/>
        </w:rPr>
        <w:t>2468160</w:t>
      </w:r>
    </w:p>
    <w:p w:rsidR="0024143F" w:rsidRDefault="0024143F" w:rsidP="0024143F">
      <w:pPr>
        <w:widowControl w:val="0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Visita il nostro sito </w:t>
      </w:r>
      <w:hyperlink r:id="rId9" w:history="1">
        <w:r>
          <w:rPr>
            <w:rStyle w:val="Collegamentoipertestuale"/>
            <w:rFonts w:ascii="Century Gothic" w:hAnsi="Century Gothic"/>
            <w:b/>
            <w:sz w:val="28"/>
            <w:szCs w:val="28"/>
          </w:rPr>
          <w:t>www.nicotraformazione.com</w:t>
        </w:r>
      </w:hyperlink>
      <w:r>
        <w:rPr>
          <w:rFonts w:ascii="Century Gothic" w:hAnsi="Century Gothic"/>
          <w:b/>
          <w:sz w:val="28"/>
          <w:szCs w:val="28"/>
          <w:u w:val="single"/>
        </w:rPr>
        <w:t xml:space="preserve"> e le nostre pagine </w:t>
      </w:r>
      <w:proofErr w:type="spellStart"/>
      <w:r>
        <w:rPr>
          <w:rFonts w:ascii="Century Gothic" w:hAnsi="Century Gothic"/>
          <w:b/>
          <w:sz w:val="28"/>
          <w:szCs w:val="28"/>
          <w:u w:val="single"/>
        </w:rPr>
        <w:t>Facebook</w:t>
      </w:r>
      <w:proofErr w:type="spellEnd"/>
      <w:r>
        <w:rPr>
          <w:rFonts w:ascii="Century Gothic" w:hAnsi="Century Gothic"/>
          <w:b/>
          <w:sz w:val="28"/>
          <w:szCs w:val="28"/>
          <w:u w:val="single"/>
        </w:rPr>
        <w:t xml:space="preserve"> - </w:t>
      </w:r>
      <w:proofErr w:type="spellStart"/>
      <w:r>
        <w:rPr>
          <w:rFonts w:ascii="Century Gothic" w:hAnsi="Century Gothic"/>
          <w:b/>
          <w:sz w:val="28"/>
          <w:szCs w:val="28"/>
          <w:u w:val="single"/>
        </w:rPr>
        <w:t>NicotraFormazione</w:t>
      </w:r>
      <w:proofErr w:type="spellEnd"/>
      <w:r>
        <w:rPr>
          <w:rFonts w:ascii="Century Gothic" w:hAnsi="Century Gothic"/>
          <w:b/>
          <w:sz w:val="28"/>
          <w:szCs w:val="28"/>
          <w:u w:val="single"/>
        </w:rPr>
        <w:t xml:space="preserve"> Scuola.</w:t>
      </w:r>
    </w:p>
    <w:p w:rsidR="001739A9" w:rsidRDefault="001739A9" w:rsidP="0005299C">
      <w:pPr>
        <w:jc w:val="center"/>
        <w:rPr>
          <w:rFonts w:ascii="Century Gothic" w:hAnsi="Century Gothic"/>
        </w:rPr>
      </w:pPr>
    </w:p>
    <w:p w:rsidR="001739A9" w:rsidRDefault="001739A9" w:rsidP="001739A9">
      <w:pPr>
        <w:rPr>
          <w:rFonts w:ascii="Century Gothic" w:eastAsia="Times New Roman" w:hAnsi="Century Gothic" w:cs="Times New Roman"/>
          <w:b/>
          <w:u w:val="single"/>
          <w:lang w:eastAsia="it-IT"/>
        </w:rPr>
      </w:pPr>
    </w:p>
    <w:p w:rsidR="001739A9" w:rsidRPr="00087733" w:rsidRDefault="001739A9" w:rsidP="00087733">
      <w:pPr>
        <w:pStyle w:val="Default"/>
        <w:rPr>
          <w:rFonts w:ascii="Century Gothic" w:hAnsi="Century Gothic"/>
          <w:sz w:val="28"/>
          <w:szCs w:val="28"/>
          <w:u w:val="single"/>
        </w:rPr>
      </w:pPr>
    </w:p>
    <w:p w:rsidR="00087733" w:rsidRDefault="00087733" w:rsidP="00087733">
      <w:pPr>
        <w:pStyle w:val="Default"/>
        <w:rPr>
          <w:rFonts w:ascii="Century Gothic" w:hAnsi="Century Gothic"/>
          <w:sz w:val="28"/>
          <w:szCs w:val="28"/>
          <w:u w:val="single"/>
        </w:rPr>
      </w:pPr>
    </w:p>
    <w:p w:rsidR="00087733" w:rsidRDefault="00087733" w:rsidP="00087733">
      <w:pPr>
        <w:pStyle w:val="Default"/>
        <w:rPr>
          <w:rFonts w:ascii="Century Gothic" w:hAnsi="Century Gothic"/>
          <w:sz w:val="28"/>
          <w:szCs w:val="28"/>
          <w:u w:val="single"/>
        </w:rPr>
      </w:pPr>
    </w:p>
    <w:p w:rsidR="00087733" w:rsidRDefault="00087733" w:rsidP="00087733">
      <w:pPr>
        <w:pStyle w:val="Default"/>
        <w:rPr>
          <w:rFonts w:ascii="Century Gothic" w:hAnsi="Century Gothic"/>
          <w:sz w:val="28"/>
          <w:szCs w:val="28"/>
          <w:u w:val="single"/>
        </w:rPr>
      </w:pPr>
    </w:p>
    <w:p w:rsidR="00087733" w:rsidRDefault="00087733" w:rsidP="00087733">
      <w:pPr>
        <w:pStyle w:val="Default"/>
        <w:rPr>
          <w:rFonts w:ascii="Century Gothic" w:hAnsi="Century Gothic"/>
          <w:sz w:val="28"/>
          <w:szCs w:val="28"/>
          <w:u w:val="single"/>
        </w:rPr>
      </w:pPr>
    </w:p>
    <w:p w:rsidR="00087733" w:rsidRDefault="00087733" w:rsidP="00087733">
      <w:pPr>
        <w:pStyle w:val="Default"/>
        <w:rPr>
          <w:rFonts w:ascii="Century Gothic" w:hAnsi="Century Gothic"/>
          <w:sz w:val="28"/>
          <w:szCs w:val="28"/>
          <w:u w:val="single"/>
        </w:rPr>
      </w:pPr>
    </w:p>
    <w:p w:rsidR="00087733" w:rsidRDefault="00087733" w:rsidP="00087733">
      <w:pPr>
        <w:pStyle w:val="Default"/>
        <w:rPr>
          <w:rFonts w:ascii="Century Gothic" w:hAnsi="Century Gothic"/>
          <w:sz w:val="28"/>
          <w:szCs w:val="28"/>
          <w:u w:val="single"/>
        </w:rPr>
      </w:pPr>
    </w:p>
    <w:p w:rsidR="00087733" w:rsidRDefault="00087733" w:rsidP="00087733">
      <w:pPr>
        <w:pStyle w:val="Default"/>
        <w:rPr>
          <w:rFonts w:ascii="Century Gothic" w:hAnsi="Century Gothic"/>
          <w:sz w:val="28"/>
          <w:szCs w:val="28"/>
          <w:u w:val="single"/>
        </w:rPr>
      </w:pPr>
    </w:p>
    <w:sectPr w:rsidR="00087733" w:rsidSect="00C7620D">
      <w:footerReference w:type="default" r:id="rId10"/>
      <w:pgSz w:w="11907" w:h="16839" w:code="9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2B" w:rsidRDefault="00E8192B" w:rsidP="00160034">
      <w:pPr>
        <w:spacing w:after="0" w:line="240" w:lineRule="auto"/>
      </w:pPr>
      <w:r>
        <w:separator/>
      </w:r>
    </w:p>
  </w:endnote>
  <w:endnote w:type="continuationSeparator" w:id="0">
    <w:p w:rsidR="00E8192B" w:rsidRDefault="00E8192B" w:rsidP="0016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34" w:rsidRDefault="00BE3713">
    <w:pPr>
      <w:pStyle w:val="Pidipagina"/>
    </w:pPr>
    <w:r>
      <w:rPr>
        <w:noProof/>
        <w:lang w:eastAsia="it-IT"/>
      </w:rPr>
      <w:pict>
        <v:rect id="_x0000_s2051" style="position:absolute;margin-left:-58.35pt;margin-top:4pt;width:596.9pt;height:59.45pt;z-index:-251657216" fillcolor="black" stroked="f" strokecolor="#f2f2f2" strokeweight="0">
          <v:shadow on="t" type="perspective" color="#7f7f7f" opacity=".5" offset="1pt" offset2="-1pt"/>
        </v:rect>
      </w:pict>
    </w:r>
  </w:p>
  <w:p w:rsidR="00160034" w:rsidRDefault="00BE3713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17" o:spid="_x0000_s2050" type="#_x0000_t202" style="position:absolute;margin-left:-36pt;margin-top:3.15pt;width:551.85pt;height:1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" filled="f" stroked="f">
          <v:textbox style="mso-next-textbox:#CasellaDiTesto 17;mso-fit-shape-to-text:t">
            <w:txbxContent>
              <w:p w:rsidR="00C218F0" w:rsidRDefault="00C218F0" w:rsidP="00160034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Century Gothic" w:hAnsi="Century Gothic"/>
                    <w:color w:val="FFFFFF"/>
                    <w:kern w:val="24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color w:val="FFFFFF"/>
                    <w:kern w:val="24"/>
                    <w:sz w:val="18"/>
                    <w:szCs w:val="18"/>
                  </w:rPr>
                  <w:t xml:space="preserve">E’ possibile acquistare il Kit professionale presso il negozio Affiliato NicotraEstetica Via Padova 49 Ct </w:t>
                </w:r>
              </w:p>
              <w:p w:rsidR="00160034" w:rsidRDefault="00C218F0" w:rsidP="00160034">
                <w:pPr>
                  <w:pStyle w:val="NormaleWeb"/>
                  <w:spacing w:before="0" w:beforeAutospacing="0" w:after="0" w:afterAutospacing="0"/>
                  <w:jc w:val="center"/>
                </w:pPr>
                <w:r>
                  <w:rPr>
                    <w:rFonts w:ascii="Century Gothic" w:hAnsi="Century Gothic"/>
                    <w:color w:val="FFFFFF"/>
                    <w:kern w:val="24"/>
                    <w:sz w:val="18"/>
                    <w:szCs w:val="18"/>
                  </w:rPr>
                  <w:t>Verrà effettuato uno sconto speciale agli allievi della NicotraFormazione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2B" w:rsidRDefault="00E8192B" w:rsidP="00160034">
      <w:pPr>
        <w:spacing w:after="0" w:line="240" w:lineRule="auto"/>
      </w:pPr>
      <w:r>
        <w:separator/>
      </w:r>
    </w:p>
  </w:footnote>
  <w:footnote w:type="continuationSeparator" w:id="0">
    <w:p w:rsidR="00E8192B" w:rsidRDefault="00E8192B" w:rsidP="0016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65B"/>
    <w:multiLevelType w:val="hybridMultilevel"/>
    <w:tmpl w:val="71764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6FEA"/>
    <w:multiLevelType w:val="hybridMultilevel"/>
    <w:tmpl w:val="4ABEE96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B713D5"/>
    <w:multiLevelType w:val="hybridMultilevel"/>
    <w:tmpl w:val="11D21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17D6"/>
    <w:multiLevelType w:val="hybridMultilevel"/>
    <w:tmpl w:val="50043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4482"/>
    <w:multiLevelType w:val="hybridMultilevel"/>
    <w:tmpl w:val="C4EC3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7847"/>
    <w:multiLevelType w:val="hybridMultilevel"/>
    <w:tmpl w:val="3858F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5BF6"/>
    <w:multiLevelType w:val="hybridMultilevel"/>
    <w:tmpl w:val="893AF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62748"/>
    <w:multiLevelType w:val="hybridMultilevel"/>
    <w:tmpl w:val="EE8C1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303EC"/>
    <w:multiLevelType w:val="hybridMultilevel"/>
    <w:tmpl w:val="5FF82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70C5"/>
    <w:multiLevelType w:val="hybridMultilevel"/>
    <w:tmpl w:val="43E4D858"/>
    <w:lvl w:ilvl="0" w:tplc="F774D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61B3"/>
    <w:multiLevelType w:val="hybridMultilevel"/>
    <w:tmpl w:val="93047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A4B4F"/>
    <w:multiLevelType w:val="hybridMultilevel"/>
    <w:tmpl w:val="AD9EF1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753AF"/>
    <w:multiLevelType w:val="hybridMultilevel"/>
    <w:tmpl w:val="4BD21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40E1"/>
    <w:multiLevelType w:val="hybridMultilevel"/>
    <w:tmpl w:val="55C60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41DC7"/>
    <w:multiLevelType w:val="hybridMultilevel"/>
    <w:tmpl w:val="3C5E55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B41AA7"/>
    <w:multiLevelType w:val="hybridMultilevel"/>
    <w:tmpl w:val="55A40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4CAC"/>
    <w:multiLevelType w:val="hybridMultilevel"/>
    <w:tmpl w:val="A7B8D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A7324"/>
    <w:multiLevelType w:val="hybridMultilevel"/>
    <w:tmpl w:val="D7FEE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0644C"/>
    <w:multiLevelType w:val="hybridMultilevel"/>
    <w:tmpl w:val="2730D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F0B91"/>
    <w:multiLevelType w:val="hybridMultilevel"/>
    <w:tmpl w:val="EB7C7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61FDF"/>
    <w:multiLevelType w:val="hybridMultilevel"/>
    <w:tmpl w:val="AD8EB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E0D06"/>
    <w:multiLevelType w:val="hybridMultilevel"/>
    <w:tmpl w:val="A0C4E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344C9"/>
    <w:multiLevelType w:val="hybridMultilevel"/>
    <w:tmpl w:val="B790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D5138"/>
    <w:multiLevelType w:val="hybridMultilevel"/>
    <w:tmpl w:val="4156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F620A"/>
    <w:multiLevelType w:val="hybridMultilevel"/>
    <w:tmpl w:val="DE1C8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B6760"/>
    <w:multiLevelType w:val="hybridMultilevel"/>
    <w:tmpl w:val="CD560094"/>
    <w:lvl w:ilvl="0" w:tplc="8D487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C230A"/>
    <w:multiLevelType w:val="hybridMultilevel"/>
    <w:tmpl w:val="F082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B1098"/>
    <w:multiLevelType w:val="hybridMultilevel"/>
    <w:tmpl w:val="7B3E82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150402"/>
    <w:multiLevelType w:val="hybridMultilevel"/>
    <w:tmpl w:val="DDC0A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15F27"/>
    <w:multiLevelType w:val="hybridMultilevel"/>
    <w:tmpl w:val="3B40987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4646C5A"/>
    <w:multiLevelType w:val="hybridMultilevel"/>
    <w:tmpl w:val="1D04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07181"/>
    <w:multiLevelType w:val="hybridMultilevel"/>
    <w:tmpl w:val="C4043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05301"/>
    <w:multiLevelType w:val="hybridMultilevel"/>
    <w:tmpl w:val="0B763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8"/>
  </w:num>
  <w:num w:numId="5">
    <w:abstractNumId w:val="13"/>
  </w:num>
  <w:num w:numId="6">
    <w:abstractNumId w:val="8"/>
  </w:num>
  <w:num w:numId="7">
    <w:abstractNumId w:val="23"/>
  </w:num>
  <w:num w:numId="8">
    <w:abstractNumId w:val="32"/>
  </w:num>
  <w:num w:numId="9">
    <w:abstractNumId w:val="20"/>
  </w:num>
  <w:num w:numId="10">
    <w:abstractNumId w:val="26"/>
  </w:num>
  <w:num w:numId="11">
    <w:abstractNumId w:val="0"/>
  </w:num>
  <w:num w:numId="12">
    <w:abstractNumId w:val="3"/>
  </w:num>
  <w:num w:numId="13">
    <w:abstractNumId w:val="21"/>
  </w:num>
  <w:num w:numId="14">
    <w:abstractNumId w:val="6"/>
  </w:num>
  <w:num w:numId="15">
    <w:abstractNumId w:val="16"/>
  </w:num>
  <w:num w:numId="16">
    <w:abstractNumId w:val="7"/>
  </w:num>
  <w:num w:numId="17">
    <w:abstractNumId w:val="10"/>
  </w:num>
  <w:num w:numId="18">
    <w:abstractNumId w:val="27"/>
  </w:num>
  <w:num w:numId="19">
    <w:abstractNumId w:val="18"/>
  </w:num>
  <w:num w:numId="20">
    <w:abstractNumId w:val="24"/>
  </w:num>
  <w:num w:numId="21">
    <w:abstractNumId w:val="31"/>
  </w:num>
  <w:num w:numId="22">
    <w:abstractNumId w:val="29"/>
  </w:num>
  <w:num w:numId="23">
    <w:abstractNumId w:val="1"/>
  </w:num>
  <w:num w:numId="24">
    <w:abstractNumId w:val="15"/>
  </w:num>
  <w:num w:numId="25">
    <w:abstractNumId w:val="2"/>
  </w:num>
  <w:num w:numId="26">
    <w:abstractNumId w:val="5"/>
  </w:num>
  <w:num w:numId="27">
    <w:abstractNumId w:val="12"/>
  </w:num>
  <w:num w:numId="28">
    <w:abstractNumId w:val="19"/>
  </w:num>
  <w:num w:numId="29">
    <w:abstractNumId w:val="4"/>
  </w:num>
  <w:num w:numId="30">
    <w:abstractNumId w:val="22"/>
  </w:num>
  <w:num w:numId="31">
    <w:abstractNumId w:val="11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C92"/>
    <w:rsid w:val="00027E29"/>
    <w:rsid w:val="00036BDB"/>
    <w:rsid w:val="00040666"/>
    <w:rsid w:val="0005299C"/>
    <w:rsid w:val="000613B5"/>
    <w:rsid w:val="00063FC8"/>
    <w:rsid w:val="00087733"/>
    <w:rsid w:val="0009578A"/>
    <w:rsid w:val="000A4A90"/>
    <w:rsid w:val="000A5C94"/>
    <w:rsid w:val="000A61FE"/>
    <w:rsid w:val="000C1BDB"/>
    <w:rsid w:val="000C51DD"/>
    <w:rsid w:val="000E058D"/>
    <w:rsid w:val="000E5ACC"/>
    <w:rsid w:val="000E6840"/>
    <w:rsid w:val="000F4123"/>
    <w:rsid w:val="00102491"/>
    <w:rsid w:val="00104C57"/>
    <w:rsid w:val="00110FFB"/>
    <w:rsid w:val="0012339A"/>
    <w:rsid w:val="00130930"/>
    <w:rsid w:val="00143C92"/>
    <w:rsid w:val="00147541"/>
    <w:rsid w:val="00160034"/>
    <w:rsid w:val="00162313"/>
    <w:rsid w:val="001739A9"/>
    <w:rsid w:val="00180631"/>
    <w:rsid w:val="00183809"/>
    <w:rsid w:val="001A0716"/>
    <w:rsid w:val="001A1EFD"/>
    <w:rsid w:val="001A40EB"/>
    <w:rsid w:val="001B3A12"/>
    <w:rsid w:val="001C136B"/>
    <w:rsid w:val="001E12F9"/>
    <w:rsid w:val="0020064F"/>
    <w:rsid w:val="00204E1C"/>
    <w:rsid w:val="0021276D"/>
    <w:rsid w:val="00220AEA"/>
    <w:rsid w:val="0024143F"/>
    <w:rsid w:val="002414FA"/>
    <w:rsid w:val="00261EA3"/>
    <w:rsid w:val="00265926"/>
    <w:rsid w:val="002A1296"/>
    <w:rsid w:val="002A7424"/>
    <w:rsid w:val="002C321F"/>
    <w:rsid w:val="00344EB4"/>
    <w:rsid w:val="00365641"/>
    <w:rsid w:val="00366C20"/>
    <w:rsid w:val="0039797F"/>
    <w:rsid w:val="003A3D67"/>
    <w:rsid w:val="003A7E75"/>
    <w:rsid w:val="003B40BE"/>
    <w:rsid w:val="00411FBD"/>
    <w:rsid w:val="00415318"/>
    <w:rsid w:val="004317C6"/>
    <w:rsid w:val="004557E2"/>
    <w:rsid w:val="00457AC0"/>
    <w:rsid w:val="00464227"/>
    <w:rsid w:val="00473837"/>
    <w:rsid w:val="004909A1"/>
    <w:rsid w:val="004A2580"/>
    <w:rsid w:val="004A317B"/>
    <w:rsid w:val="004C0311"/>
    <w:rsid w:val="004C10AE"/>
    <w:rsid w:val="004C1D31"/>
    <w:rsid w:val="004E4CFB"/>
    <w:rsid w:val="004E67D7"/>
    <w:rsid w:val="004E6B0B"/>
    <w:rsid w:val="004F0C30"/>
    <w:rsid w:val="00525CDF"/>
    <w:rsid w:val="00546CE4"/>
    <w:rsid w:val="005568FB"/>
    <w:rsid w:val="005634FE"/>
    <w:rsid w:val="00564424"/>
    <w:rsid w:val="00566178"/>
    <w:rsid w:val="005704AE"/>
    <w:rsid w:val="00585849"/>
    <w:rsid w:val="005A5533"/>
    <w:rsid w:val="005D2A79"/>
    <w:rsid w:val="005D508D"/>
    <w:rsid w:val="005E1DB0"/>
    <w:rsid w:val="005E6A18"/>
    <w:rsid w:val="005F6A01"/>
    <w:rsid w:val="005F7803"/>
    <w:rsid w:val="00602BF4"/>
    <w:rsid w:val="006039F7"/>
    <w:rsid w:val="0061625F"/>
    <w:rsid w:val="00624307"/>
    <w:rsid w:val="00627F3D"/>
    <w:rsid w:val="0063343E"/>
    <w:rsid w:val="00643D97"/>
    <w:rsid w:val="00646CE7"/>
    <w:rsid w:val="006559EB"/>
    <w:rsid w:val="006949AB"/>
    <w:rsid w:val="006B6AF0"/>
    <w:rsid w:val="006C74ED"/>
    <w:rsid w:val="006D3AAE"/>
    <w:rsid w:val="006D5831"/>
    <w:rsid w:val="006E6184"/>
    <w:rsid w:val="00700C75"/>
    <w:rsid w:val="00701C7D"/>
    <w:rsid w:val="0070339B"/>
    <w:rsid w:val="00721FBD"/>
    <w:rsid w:val="00732733"/>
    <w:rsid w:val="0074074C"/>
    <w:rsid w:val="007502CD"/>
    <w:rsid w:val="00755283"/>
    <w:rsid w:val="00755D87"/>
    <w:rsid w:val="00773479"/>
    <w:rsid w:val="00782BCD"/>
    <w:rsid w:val="00783F9E"/>
    <w:rsid w:val="007A0187"/>
    <w:rsid w:val="007B44D4"/>
    <w:rsid w:val="007B6D41"/>
    <w:rsid w:val="007C1CC2"/>
    <w:rsid w:val="007D625E"/>
    <w:rsid w:val="007E1FDD"/>
    <w:rsid w:val="00800D74"/>
    <w:rsid w:val="0081274F"/>
    <w:rsid w:val="00824F59"/>
    <w:rsid w:val="00825B6E"/>
    <w:rsid w:val="00850DF1"/>
    <w:rsid w:val="00851AC1"/>
    <w:rsid w:val="008663D2"/>
    <w:rsid w:val="00882F6B"/>
    <w:rsid w:val="00894E5E"/>
    <w:rsid w:val="008C0D55"/>
    <w:rsid w:val="008E2D93"/>
    <w:rsid w:val="008E3BCD"/>
    <w:rsid w:val="008E44C4"/>
    <w:rsid w:val="008F58A9"/>
    <w:rsid w:val="00904D17"/>
    <w:rsid w:val="00916E6C"/>
    <w:rsid w:val="009228F6"/>
    <w:rsid w:val="0094585C"/>
    <w:rsid w:val="00945BC7"/>
    <w:rsid w:val="009478A7"/>
    <w:rsid w:val="00951148"/>
    <w:rsid w:val="009544FD"/>
    <w:rsid w:val="0095500C"/>
    <w:rsid w:val="009624CA"/>
    <w:rsid w:val="009864C5"/>
    <w:rsid w:val="00993E25"/>
    <w:rsid w:val="00997718"/>
    <w:rsid w:val="009A2C88"/>
    <w:rsid w:val="009B5463"/>
    <w:rsid w:val="009C08C1"/>
    <w:rsid w:val="009C13A7"/>
    <w:rsid w:val="009E46BF"/>
    <w:rsid w:val="00A124BC"/>
    <w:rsid w:val="00A55D97"/>
    <w:rsid w:val="00A57977"/>
    <w:rsid w:val="00A63EEC"/>
    <w:rsid w:val="00A66E26"/>
    <w:rsid w:val="00A74F03"/>
    <w:rsid w:val="00A77BBD"/>
    <w:rsid w:val="00A81AA4"/>
    <w:rsid w:val="00A82A22"/>
    <w:rsid w:val="00AA0538"/>
    <w:rsid w:val="00AA31F7"/>
    <w:rsid w:val="00AB2921"/>
    <w:rsid w:val="00AC015A"/>
    <w:rsid w:val="00AF58F5"/>
    <w:rsid w:val="00B21FC2"/>
    <w:rsid w:val="00B2415F"/>
    <w:rsid w:val="00B364FB"/>
    <w:rsid w:val="00B7087F"/>
    <w:rsid w:val="00B71AEF"/>
    <w:rsid w:val="00B76BE6"/>
    <w:rsid w:val="00BB128E"/>
    <w:rsid w:val="00BB6661"/>
    <w:rsid w:val="00BB6D63"/>
    <w:rsid w:val="00BC65FD"/>
    <w:rsid w:val="00BE3713"/>
    <w:rsid w:val="00BF1561"/>
    <w:rsid w:val="00BF6BE2"/>
    <w:rsid w:val="00C04093"/>
    <w:rsid w:val="00C218F0"/>
    <w:rsid w:val="00C21C6D"/>
    <w:rsid w:val="00C22271"/>
    <w:rsid w:val="00C27FF7"/>
    <w:rsid w:val="00C7620D"/>
    <w:rsid w:val="00C77339"/>
    <w:rsid w:val="00C96B85"/>
    <w:rsid w:val="00CB2393"/>
    <w:rsid w:val="00CD066C"/>
    <w:rsid w:val="00CF3E36"/>
    <w:rsid w:val="00D02D08"/>
    <w:rsid w:val="00D355A0"/>
    <w:rsid w:val="00D63AE7"/>
    <w:rsid w:val="00D7100B"/>
    <w:rsid w:val="00D83082"/>
    <w:rsid w:val="00DB049C"/>
    <w:rsid w:val="00DD4AB3"/>
    <w:rsid w:val="00DE3D3A"/>
    <w:rsid w:val="00DF7001"/>
    <w:rsid w:val="00E148CB"/>
    <w:rsid w:val="00E16565"/>
    <w:rsid w:val="00E16EEC"/>
    <w:rsid w:val="00E22D07"/>
    <w:rsid w:val="00E56E19"/>
    <w:rsid w:val="00E70321"/>
    <w:rsid w:val="00E8192B"/>
    <w:rsid w:val="00E8256A"/>
    <w:rsid w:val="00EA5FFB"/>
    <w:rsid w:val="00EB4E2A"/>
    <w:rsid w:val="00EC0C99"/>
    <w:rsid w:val="00EC5BCF"/>
    <w:rsid w:val="00EE7E39"/>
    <w:rsid w:val="00F02775"/>
    <w:rsid w:val="00F02E46"/>
    <w:rsid w:val="00F11AFC"/>
    <w:rsid w:val="00F25CFC"/>
    <w:rsid w:val="00F36F0A"/>
    <w:rsid w:val="00F41BE6"/>
    <w:rsid w:val="00F5550C"/>
    <w:rsid w:val="00F66D6E"/>
    <w:rsid w:val="00F82F13"/>
    <w:rsid w:val="00FA5CF9"/>
    <w:rsid w:val="00FC6D44"/>
    <w:rsid w:val="00FD03A7"/>
    <w:rsid w:val="00FD65C7"/>
    <w:rsid w:val="00FD74A5"/>
    <w:rsid w:val="00FF0510"/>
    <w:rsid w:val="00FF4C09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51D616E-6EC0-43B2-A83A-1C433368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B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sl">
    <w:name w:val="fsl"/>
    <w:basedOn w:val="Carpredefinitoparagrafo"/>
    <w:rsid w:val="00143C92"/>
  </w:style>
  <w:style w:type="paragraph" w:styleId="Paragrafoelenco">
    <w:name w:val="List Paragraph"/>
    <w:basedOn w:val="Normale"/>
    <w:uiPriority w:val="34"/>
    <w:qFormat/>
    <w:rsid w:val="00EC5B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60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0034"/>
  </w:style>
  <w:style w:type="paragraph" w:styleId="Pidipagina">
    <w:name w:val="footer"/>
    <w:basedOn w:val="Normale"/>
    <w:link w:val="PidipaginaCarattere"/>
    <w:uiPriority w:val="99"/>
    <w:unhideWhenUsed/>
    <w:rsid w:val="00160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03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6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0311"/>
    <w:rPr>
      <w:b/>
      <w:bCs/>
    </w:rPr>
  </w:style>
  <w:style w:type="paragraph" w:customStyle="1" w:styleId="Default">
    <w:name w:val="Default"/>
    <w:rsid w:val="00F41B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C0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icotra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047B-E127-43E8-9013-76392ED5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UNO</cp:lastModifiedBy>
  <cp:revision>21</cp:revision>
  <cp:lastPrinted>2015-10-07T14:25:00Z</cp:lastPrinted>
  <dcterms:created xsi:type="dcterms:W3CDTF">2013-12-11T17:55:00Z</dcterms:created>
  <dcterms:modified xsi:type="dcterms:W3CDTF">2018-04-09T14:58:00Z</dcterms:modified>
</cp:coreProperties>
</file>